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华文中宋" w:hAnsi="华文中宋" w:eastAsia="华文中宋"/>
          <w:sz w:val="36"/>
          <w:szCs w:val="36"/>
        </w:rPr>
      </w:pPr>
      <w:r>
        <w:rPr>
          <w:rFonts w:hint="eastAsia" w:ascii="华文中宋" w:hAnsi="华文中宋" w:eastAsia="华文中宋"/>
          <w:sz w:val="36"/>
          <w:szCs w:val="36"/>
        </w:rPr>
        <w:t>教育法政学部</w:t>
      </w:r>
    </w:p>
    <w:p>
      <w:pPr>
        <w:spacing w:line="520" w:lineRule="exact"/>
        <w:ind w:firstLine="480" w:firstLineChars="200"/>
        <w:rPr>
          <w:rFonts w:ascii="仿宋_GB2312" w:eastAsia="仿宋_GB2312"/>
          <w:sz w:val="24"/>
        </w:rPr>
      </w:pPr>
      <w:r>
        <w:rPr>
          <w:rFonts w:hint="eastAsia" w:ascii="仿宋_GB2312" w:eastAsia="仿宋_GB2312"/>
          <w:sz w:val="24"/>
        </w:rPr>
        <w:t>教育法政学部以“在服务中锻炼，在实践中提升”为核心思想，开展了项目内容多样、活动方式灵活、服务对象多元的志愿服务活动，主要包括“七彩周末”教工志愿服务项目、关注学生成长 探索校本课程”服务项目、“助飞天使 奉献爱心”关注特殊人群志愿服务活动和“朋辈引航 共同成长”学生党员联系宿舍志愿服务活动。</w:t>
      </w:r>
    </w:p>
    <w:p>
      <w:pPr>
        <w:spacing w:line="520" w:lineRule="exact"/>
        <w:ind w:firstLine="480" w:firstLineChars="200"/>
        <w:rPr>
          <w:rFonts w:ascii="仿宋_GB2312" w:eastAsia="仿宋_GB2312"/>
          <w:sz w:val="24"/>
        </w:rPr>
      </w:pPr>
      <w:r>
        <w:rPr>
          <w:rFonts w:hint="eastAsia" w:ascii="仿宋_GB2312" w:eastAsia="仿宋_GB2312"/>
          <w:sz w:val="24"/>
        </w:rPr>
        <w:t>1.“七彩周末”教工志愿服务项目。该项目为学院教职工子女开展亲子教育活动，开设语言表演、国际象棋、跆拳道、软笔书法、创意美术及围棋等兴趣课程。服务近百名孩子，使孩子们在常规的课堂之外获得知识、提高能力，此项活动受到《燕赵都市报》等新闻媒体的报道。</w:t>
      </w:r>
    </w:p>
    <w:p>
      <w:pPr>
        <w:spacing w:line="520" w:lineRule="exact"/>
        <w:ind w:firstLine="480" w:firstLineChars="200"/>
        <w:rPr>
          <w:rFonts w:ascii="仿宋_GB2312" w:eastAsia="仿宋_GB2312"/>
          <w:sz w:val="24"/>
        </w:rPr>
      </w:pPr>
      <w:r>
        <w:rPr>
          <w:rFonts w:hint="eastAsia" w:ascii="仿宋_GB2312" w:eastAsia="仿宋_GB2312"/>
          <w:sz w:val="24"/>
        </w:rPr>
        <w:t>2.“关注学生成长 探索校本课程”服务项目。每学期均有十余名学生在河北师范大学附属实验小学和汇华附属小学开设硬笔书法、软笔书法、国际象棋、播音主持、舞蹈、美术、手工以及声乐等校本课程，每学期授课时长累计达300小时，受益学生达270余人，得到了学校老师和家长的高度认可。</w:t>
      </w:r>
    </w:p>
    <w:p>
      <w:pPr>
        <w:spacing w:line="520" w:lineRule="exact"/>
        <w:ind w:firstLine="480" w:firstLineChars="200"/>
        <w:rPr>
          <w:rFonts w:ascii="仿宋_GB2312" w:eastAsia="仿宋_GB2312"/>
          <w:sz w:val="24"/>
        </w:rPr>
      </w:pPr>
      <w:r>
        <w:rPr>
          <w:rFonts w:hint="eastAsia" w:ascii="仿宋_GB2312" w:eastAsia="仿宋_GB2312"/>
          <w:sz w:val="24"/>
        </w:rPr>
        <w:t>3.“助飞天使 奉献爱心”关注特殊人群志愿服务活动。特殊教育专业全体师生共同成立了“特殊教育协会”，集合团体的力量开展活动，内容涉及扶老助残、康复服务、送教上门等多项公益活动，已有千余人的各类残障人士受到帮扶。</w:t>
      </w:r>
    </w:p>
    <w:p>
      <w:pPr>
        <w:spacing w:line="520" w:lineRule="exact"/>
        <w:ind w:firstLine="480" w:firstLineChars="200"/>
        <w:rPr>
          <w:rFonts w:ascii="仿宋_GB2312" w:eastAsia="仿宋_GB2312"/>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77AC"/>
    <w:rsid w:val="00036E06"/>
    <w:rsid w:val="004F4841"/>
    <w:rsid w:val="007D6DDA"/>
    <w:rsid w:val="008D77AC"/>
    <w:rsid w:val="00BC0EB4"/>
    <w:rsid w:val="00C11FE8"/>
    <w:rsid w:val="00C54885"/>
    <w:rsid w:val="00C749F8"/>
    <w:rsid w:val="00C80F98"/>
    <w:rsid w:val="00D36F70"/>
    <w:rsid w:val="00ED7D50"/>
    <w:rsid w:val="1BEA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91</Words>
  <Characters>525</Characters>
  <Lines>4</Lines>
  <Paragraphs>1</Paragraphs>
  <TotalTime>0</TotalTime>
  <ScaleCrop>false</ScaleCrop>
  <LinksUpToDate>false</LinksUpToDate>
  <CharactersWithSpaces>615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2018-03-20T01:54:00Z</dcterms:created>
  <dc:creator>Lenovo User</dc:creator>
  <cp:lastModifiedBy>婷婷</cp:lastModifiedBy>
  <dcterms:modified xsi:type="dcterms:W3CDTF">2018-04-24T03:45:29Z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